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7B1" w:rsidRPr="00635492" w:rsidRDefault="00CA27B1" w:rsidP="00CA27B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92">
        <w:rPr>
          <w:rFonts w:ascii="Times New Roman" w:hAnsi="Times New Roman" w:cs="Times New Roman"/>
          <w:b/>
          <w:sz w:val="28"/>
          <w:szCs w:val="28"/>
        </w:rPr>
        <w:t>臺北市</w:t>
      </w:r>
      <w:proofErr w:type="gramStart"/>
      <w:r w:rsidRPr="00635492">
        <w:rPr>
          <w:rFonts w:ascii="Times New Roman" w:hAnsi="Times New Roman" w:cs="Times New Roman"/>
          <w:b/>
          <w:sz w:val="28"/>
          <w:szCs w:val="28"/>
        </w:rPr>
        <w:t>111</w:t>
      </w:r>
      <w:proofErr w:type="gramEnd"/>
      <w:r w:rsidRPr="00635492">
        <w:rPr>
          <w:rFonts w:ascii="Times New Roman" w:hAnsi="Times New Roman" w:cs="Times New Roman"/>
          <w:b/>
          <w:sz w:val="28"/>
          <w:szCs w:val="28"/>
        </w:rPr>
        <w:t>年度三民國民中學辦理雙語</w:t>
      </w:r>
      <w:r w:rsidR="004C2FE8" w:rsidRPr="00635492">
        <w:rPr>
          <w:rFonts w:ascii="Times New Roman" w:hAnsi="Times New Roman" w:cs="Times New Roman" w:hint="eastAsia"/>
          <w:b/>
          <w:sz w:val="28"/>
          <w:szCs w:val="28"/>
        </w:rPr>
        <w:t>教育</w:t>
      </w:r>
      <w:r w:rsidRPr="00635492">
        <w:rPr>
          <w:rFonts w:ascii="Times New Roman" w:hAnsi="Times New Roman" w:cs="Times New Roman"/>
          <w:b/>
          <w:sz w:val="28"/>
          <w:szCs w:val="28"/>
        </w:rPr>
        <w:t>科技營隊</w:t>
      </w:r>
      <w:r w:rsidR="00635492" w:rsidRPr="00635492">
        <w:rPr>
          <w:rFonts w:ascii="Times New Roman" w:hAnsi="Times New Roman" w:cs="Times New Roman" w:hint="eastAsia"/>
          <w:b/>
          <w:sz w:val="28"/>
          <w:szCs w:val="28"/>
        </w:rPr>
        <w:t>教師增能</w:t>
      </w:r>
      <w:r w:rsidR="00635492">
        <w:rPr>
          <w:rFonts w:ascii="Times New Roman" w:hAnsi="Times New Roman" w:cs="Times New Roman" w:hint="eastAsia"/>
          <w:b/>
          <w:sz w:val="28"/>
          <w:szCs w:val="28"/>
        </w:rPr>
        <w:t>研習</w:t>
      </w:r>
      <w:r w:rsidRPr="00635492">
        <w:rPr>
          <w:rFonts w:ascii="Times New Roman" w:hAnsi="Times New Roman" w:cs="Times New Roman"/>
          <w:b/>
          <w:sz w:val="28"/>
          <w:szCs w:val="28"/>
        </w:rPr>
        <w:t>實施計畫</w:t>
      </w:r>
    </w:p>
    <w:p w:rsidR="00BC25F9" w:rsidRPr="00F317E7" w:rsidRDefault="00BC25F9" w:rsidP="00CA27B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BC25F9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依據：臺北市雙語教育白皮書</w:t>
      </w:r>
    </w:p>
    <w:p w:rsidR="00CA27B1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目的</w:t>
      </w:r>
      <w:r w:rsidR="00BC25F9" w:rsidRPr="00F317E7">
        <w:rPr>
          <w:rFonts w:ascii="Times New Roman" w:hAnsi="Times New Roman" w:cs="Times New Roman"/>
          <w:sz w:val="28"/>
          <w:szCs w:val="28"/>
        </w:rPr>
        <w:t>：</w:t>
      </w:r>
    </w:p>
    <w:p w:rsidR="00CA27B1" w:rsidRPr="00F317E7" w:rsidRDefault="00B76AD2" w:rsidP="00B76AD2">
      <w:pPr>
        <w:pStyle w:val="Default"/>
        <w:spacing w:beforeLines="50" w:before="120" w:afterLines="50" w:after="12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 w:rsidRPr="00F317E7">
        <w:rPr>
          <w:rFonts w:ascii="Times New Roman" w:hAnsi="Times New Roman" w:cs="Times New Roman"/>
          <w:sz w:val="28"/>
          <w:szCs w:val="28"/>
        </w:rPr>
        <w:t>一</w:t>
      </w:r>
      <w:proofErr w:type="gramEnd"/>
      <w:r w:rsidRPr="00F317E7">
        <w:rPr>
          <w:rFonts w:ascii="Times New Roman" w:hAnsi="Times New Roman" w:cs="Times New Roman"/>
          <w:sz w:val="28"/>
          <w:szCs w:val="28"/>
        </w:rPr>
        <w:t>)</w:t>
      </w:r>
      <w:r w:rsidR="00CA27B1" w:rsidRPr="00F317E7">
        <w:rPr>
          <w:rFonts w:ascii="Times New Roman" w:hAnsi="Times New Roman" w:cs="Times New Roman"/>
          <w:sz w:val="28"/>
          <w:szCs w:val="28"/>
        </w:rPr>
        <w:t>豐富學生雙語學習機會，弭平學習落差。</w:t>
      </w:r>
    </w:p>
    <w:p w:rsidR="00CA27B1" w:rsidRPr="00F317E7" w:rsidRDefault="00B76AD2" w:rsidP="00B76AD2">
      <w:pPr>
        <w:pStyle w:val="Default"/>
        <w:spacing w:beforeLines="50" w:before="120" w:afterLines="50" w:after="12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 xml:space="preserve">       (</w:t>
      </w:r>
      <w:r w:rsidRPr="00F317E7">
        <w:rPr>
          <w:rFonts w:ascii="Times New Roman" w:hAnsi="Times New Roman" w:cs="Times New Roman"/>
          <w:sz w:val="28"/>
          <w:szCs w:val="28"/>
        </w:rPr>
        <w:t>二</w:t>
      </w:r>
      <w:r w:rsidRPr="00F317E7">
        <w:rPr>
          <w:rFonts w:ascii="Times New Roman" w:hAnsi="Times New Roman" w:cs="Times New Roman"/>
          <w:sz w:val="28"/>
          <w:szCs w:val="28"/>
        </w:rPr>
        <w:t>)</w:t>
      </w:r>
      <w:r w:rsidR="00CA27B1" w:rsidRPr="00F317E7">
        <w:rPr>
          <w:rFonts w:ascii="Times New Roman" w:hAnsi="Times New Roman" w:cs="Times New Roman"/>
          <w:sz w:val="28"/>
          <w:szCs w:val="28"/>
        </w:rPr>
        <w:t>透過</w:t>
      </w:r>
      <w:proofErr w:type="gramStart"/>
      <w:r w:rsidR="00CA27B1" w:rsidRPr="00F317E7">
        <w:rPr>
          <w:rFonts w:ascii="Times New Roman" w:hAnsi="Times New Roman" w:cs="Times New Roman"/>
          <w:sz w:val="28"/>
          <w:szCs w:val="28"/>
        </w:rPr>
        <w:t>實際觀課和</w:t>
      </w:r>
      <w:proofErr w:type="gramEnd"/>
      <w:r w:rsidR="00CA27B1" w:rsidRPr="00F317E7">
        <w:rPr>
          <w:rFonts w:ascii="Times New Roman" w:hAnsi="Times New Roman" w:cs="Times New Roman"/>
          <w:sz w:val="28"/>
          <w:szCs w:val="28"/>
        </w:rPr>
        <w:t>課後增能，</w:t>
      </w:r>
      <w:proofErr w:type="gramStart"/>
      <w:r w:rsidR="00CA27B1" w:rsidRPr="00F317E7">
        <w:rPr>
          <w:rFonts w:ascii="Times New Roman" w:hAnsi="Times New Roman" w:cs="Times New Roman"/>
          <w:sz w:val="28"/>
          <w:szCs w:val="28"/>
        </w:rPr>
        <w:t>精進雙</w:t>
      </w:r>
      <w:proofErr w:type="gramEnd"/>
      <w:r w:rsidR="00CA27B1" w:rsidRPr="00F317E7">
        <w:rPr>
          <w:rFonts w:ascii="Times New Roman" w:hAnsi="Times New Roman" w:cs="Times New Roman"/>
          <w:sz w:val="28"/>
          <w:szCs w:val="28"/>
        </w:rPr>
        <w:t>語教師教學能力。</w:t>
      </w:r>
    </w:p>
    <w:p w:rsidR="00CA27B1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主辦單位：臺北市政府教育局。</w:t>
      </w:r>
    </w:p>
    <w:p w:rsidR="00CA27B1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承辦單位：臺北市</w:t>
      </w:r>
      <w:r w:rsidR="00BC25F9" w:rsidRPr="00F317E7">
        <w:rPr>
          <w:rFonts w:ascii="Times New Roman" w:hAnsi="Times New Roman" w:cs="Times New Roman"/>
          <w:sz w:val="28"/>
          <w:szCs w:val="28"/>
        </w:rPr>
        <w:t>立</w:t>
      </w:r>
      <w:r w:rsidRPr="00F317E7">
        <w:rPr>
          <w:rFonts w:ascii="Times New Roman" w:hAnsi="Times New Roman" w:cs="Times New Roman"/>
          <w:sz w:val="28"/>
          <w:szCs w:val="28"/>
        </w:rPr>
        <w:t>三民國民中學。</w:t>
      </w:r>
    </w:p>
    <w:p w:rsidR="00BC25F9" w:rsidRPr="00F317E7" w:rsidRDefault="000D32AA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活動</w:t>
      </w:r>
      <w:r w:rsidR="00CA27B1" w:rsidRPr="00F317E7">
        <w:rPr>
          <w:rFonts w:ascii="Times New Roman" w:hAnsi="Times New Roman" w:cs="Times New Roman"/>
          <w:sz w:val="28"/>
          <w:szCs w:val="28"/>
        </w:rPr>
        <w:t>地點</w:t>
      </w:r>
      <w:r w:rsidR="00B76AD2" w:rsidRPr="00F317E7">
        <w:rPr>
          <w:rFonts w:ascii="Times New Roman" w:hAnsi="Times New Roman" w:cs="Times New Roman"/>
          <w:sz w:val="28"/>
          <w:szCs w:val="28"/>
        </w:rPr>
        <w:t>：</w:t>
      </w:r>
      <w:r w:rsidR="00CA27B1" w:rsidRPr="00F317E7">
        <w:rPr>
          <w:rFonts w:ascii="Times New Roman" w:hAnsi="Times New Roman" w:cs="Times New Roman"/>
          <w:sz w:val="28"/>
          <w:szCs w:val="28"/>
        </w:rPr>
        <w:t>三民國</w:t>
      </w:r>
      <w:r w:rsidR="00BC25F9" w:rsidRPr="00F317E7">
        <w:rPr>
          <w:rFonts w:ascii="Times New Roman" w:hAnsi="Times New Roman" w:cs="Times New Roman"/>
          <w:sz w:val="28"/>
          <w:szCs w:val="28"/>
        </w:rPr>
        <w:t>民</w:t>
      </w:r>
      <w:r w:rsidR="00CA27B1" w:rsidRPr="00F317E7">
        <w:rPr>
          <w:rFonts w:ascii="Times New Roman" w:hAnsi="Times New Roman" w:cs="Times New Roman"/>
          <w:sz w:val="28"/>
          <w:szCs w:val="28"/>
        </w:rPr>
        <w:t>中</w:t>
      </w:r>
      <w:r w:rsidR="00BC25F9" w:rsidRPr="00F317E7">
        <w:rPr>
          <w:rFonts w:ascii="Times New Roman" w:hAnsi="Times New Roman" w:cs="Times New Roman"/>
          <w:sz w:val="28"/>
          <w:szCs w:val="28"/>
        </w:rPr>
        <w:t>學</w:t>
      </w:r>
      <w:r w:rsidR="00CA27B1" w:rsidRPr="00F317E7">
        <w:rPr>
          <w:rFonts w:ascii="Times New Roman" w:hAnsi="Times New Roman" w:cs="Times New Roman"/>
          <w:sz w:val="28"/>
          <w:szCs w:val="28"/>
        </w:rPr>
        <w:t>電腦教室</w:t>
      </w:r>
      <w:proofErr w:type="gramStart"/>
      <w:r w:rsidR="004A1ADA">
        <w:rPr>
          <w:rFonts w:ascii="Times New Roman" w:hAnsi="Times New Roman" w:cs="Times New Roman" w:hint="eastAsia"/>
          <w:sz w:val="28"/>
          <w:szCs w:val="28"/>
        </w:rPr>
        <w:t>一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及科技教室二</w:t>
      </w:r>
      <w:r w:rsidR="00CA27B1" w:rsidRPr="00F317E7">
        <w:rPr>
          <w:rFonts w:ascii="Times New Roman" w:hAnsi="Times New Roman" w:cs="Times New Roman"/>
          <w:sz w:val="28"/>
          <w:szCs w:val="28"/>
        </w:rPr>
        <w:t>。</w:t>
      </w:r>
    </w:p>
    <w:p w:rsidR="00BC25F9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活動日期</w:t>
      </w:r>
      <w:r w:rsidR="00B76AD2" w:rsidRPr="00F317E7">
        <w:rPr>
          <w:rFonts w:ascii="Times New Roman" w:hAnsi="Times New Roman" w:cs="Times New Roman"/>
          <w:sz w:val="28"/>
          <w:szCs w:val="28"/>
        </w:rPr>
        <w:t>：</w:t>
      </w:r>
      <w:r w:rsidR="00635492">
        <w:rPr>
          <w:rFonts w:ascii="Times New Roman" w:hAnsi="Times New Roman" w:cs="Times New Roman" w:hint="eastAsia"/>
          <w:sz w:val="28"/>
          <w:szCs w:val="28"/>
        </w:rPr>
        <w:t>111</w:t>
      </w:r>
      <w:r w:rsidR="00635492">
        <w:rPr>
          <w:rFonts w:ascii="Times New Roman" w:hAnsi="Times New Roman" w:cs="Times New Roman" w:hint="eastAsia"/>
          <w:sz w:val="28"/>
          <w:szCs w:val="28"/>
        </w:rPr>
        <w:t>年</w:t>
      </w:r>
      <w:r w:rsidRPr="00F317E7">
        <w:rPr>
          <w:rFonts w:ascii="Times New Roman" w:hAnsi="Times New Roman" w:cs="Times New Roman"/>
          <w:sz w:val="28"/>
          <w:szCs w:val="28"/>
        </w:rPr>
        <w:t>9</w:t>
      </w:r>
      <w:r w:rsidRPr="00F317E7">
        <w:rPr>
          <w:rFonts w:ascii="Times New Roman" w:hAnsi="Times New Roman" w:cs="Times New Roman"/>
          <w:sz w:val="28"/>
          <w:szCs w:val="28"/>
        </w:rPr>
        <w:t>月</w:t>
      </w:r>
      <w:r w:rsidRPr="00F317E7">
        <w:rPr>
          <w:rFonts w:ascii="Times New Roman" w:hAnsi="Times New Roman" w:cs="Times New Roman"/>
          <w:sz w:val="28"/>
          <w:szCs w:val="28"/>
        </w:rPr>
        <w:t>24</w:t>
      </w:r>
      <w:r w:rsidRPr="00F317E7">
        <w:rPr>
          <w:rFonts w:ascii="Times New Roman" w:hAnsi="Times New Roman" w:cs="Times New Roman"/>
          <w:sz w:val="28"/>
          <w:szCs w:val="28"/>
        </w:rPr>
        <w:t>日</w:t>
      </w:r>
      <w:r w:rsidRPr="00F317E7">
        <w:rPr>
          <w:rFonts w:ascii="Times New Roman" w:hAnsi="Times New Roman" w:cs="Times New Roman"/>
          <w:sz w:val="28"/>
          <w:szCs w:val="28"/>
        </w:rPr>
        <w:t>(</w:t>
      </w:r>
      <w:r w:rsidRPr="00F317E7">
        <w:rPr>
          <w:rFonts w:ascii="Times New Roman" w:hAnsi="Times New Roman" w:cs="Times New Roman"/>
          <w:sz w:val="28"/>
          <w:szCs w:val="28"/>
        </w:rPr>
        <w:t>星期六</w:t>
      </w:r>
      <w:r w:rsidRPr="00F317E7">
        <w:rPr>
          <w:rFonts w:ascii="Times New Roman" w:hAnsi="Times New Roman" w:cs="Times New Roman"/>
          <w:sz w:val="28"/>
          <w:szCs w:val="28"/>
        </w:rPr>
        <w:t>)</w:t>
      </w:r>
      <w:r w:rsidRPr="00F317E7">
        <w:rPr>
          <w:rFonts w:ascii="Times New Roman" w:hAnsi="Times New Roman" w:cs="Times New Roman"/>
          <w:sz w:val="28"/>
          <w:szCs w:val="28"/>
        </w:rPr>
        <w:t>上午</w:t>
      </w:r>
      <w:r w:rsidRPr="00F317E7">
        <w:rPr>
          <w:rFonts w:ascii="Times New Roman" w:hAnsi="Times New Roman" w:cs="Times New Roman"/>
          <w:sz w:val="28"/>
          <w:szCs w:val="28"/>
        </w:rPr>
        <w:t>9</w:t>
      </w:r>
      <w:r w:rsidRPr="00F317E7">
        <w:rPr>
          <w:rFonts w:ascii="Times New Roman" w:hAnsi="Times New Roman" w:cs="Times New Roman"/>
          <w:sz w:val="28"/>
          <w:szCs w:val="28"/>
        </w:rPr>
        <w:t>時至下午</w:t>
      </w:r>
      <w:r w:rsidR="004C2FE8">
        <w:rPr>
          <w:rFonts w:ascii="Times New Roman" w:hAnsi="Times New Roman" w:cs="Times New Roman" w:hint="eastAsia"/>
          <w:sz w:val="28"/>
          <w:szCs w:val="28"/>
        </w:rPr>
        <w:t>5</w:t>
      </w:r>
      <w:r w:rsidRPr="00F317E7">
        <w:rPr>
          <w:rFonts w:ascii="Times New Roman" w:hAnsi="Times New Roman" w:cs="Times New Roman"/>
          <w:sz w:val="28"/>
          <w:szCs w:val="28"/>
        </w:rPr>
        <w:t>時</w:t>
      </w:r>
      <w:r w:rsidR="000D32AA">
        <w:rPr>
          <w:rFonts w:ascii="Times New Roman" w:hAnsi="Times New Roman" w:cs="Times New Roman" w:hint="eastAsia"/>
          <w:sz w:val="28"/>
          <w:szCs w:val="28"/>
        </w:rPr>
        <w:t>，共計</w:t>
      </w:r>
      <w:r w:rsidR="000D32AA">
        <w:rPr>
          <w:rFonts w:ascii="Times New Roman" w:hAnsi="Times New Roman" w:cs="Times New Roman" w:hint="eastAsia"/>
          <w:sz w:val="28"/>
          <w:szCs w:val="28"/>
        </w:rPr>
        <w:t>8</w:t>
      </w:r>
      <w:r w:rsidR="000D32AA">
        <w:rPr>
          <w:rFonts w:ascii="Times New Roman" w:hAnsi="Times New Roman" w:cs="Times New Roman" w:hint="eastAsia"/>
          <w:sz w:val="28"/>
          <w:szCs w:val="28"/>
        </w:rPr>
        <w:t>小時。</w:t>
      </w:r>
      <w:r w:rsidR="00BC25F9" w:rsidRPr="00F31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2AA" w:rsidRPr="000D32AA" w:rsidRDefault="00BC25F9" w:rsidP="004C2FE8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0D32AA">
        <w:rPr>
          <w:rFonts w:ascii="Times New Roman" w:hAnsi="Times New Roman" w:cs="Times New Roman"/>
          <w:sz w:val="28"/>
          <w:szCs w:val="28"/>
        </w:rPr>
        <w:t>報名方式</w:t>
      </w:r>
      <w:r w:rsidRPr="000D32AA">
        <w:rPr>
          <w:rFonts w:ascii="Times New Roman" w:hAnsi="Times New Roman" w:cs="Times New Roman"/>
          <w:sz w:val="28"/>
          <w:szCs w:val="28"/>
        </w:rPr>
        <w:t>:</w:t>
      </w:r>
      <w:r w:rsidR="000D32AA" w:rsidRPr="000D32AA">
        <w:rPr>
          <w:sz w:val="28"/>
          <w:szCs w:val="28"/>
        </w:rPr>
        <w:t xml:space="preserve"> </w:t>
      </w:r>
      <w:r w:rsidR="000D32AA" w:rsidRPr="000D32AA">
        <w:rPr>
          <w:sz w:val="28"/>
          <w:szCs w:val="28"/>
        </w:rPr>
        <w:t>自即日起至111年</w:t>
      </w:r>
      <w:r w:rsidR="000D32AA">
        <w:rPr>
          <w:rFonts w:hint="eastAsia"/>
          <w:sz w:val="28"/>
          <w:szCs w:val="28"/>
        </w:rPr>
        <w:t>09</w:t>
      </w:r>
      <w:r w:rsidR="000D32AA" w:rsidRPr="000D32AA">
        <w:rPr>
          <w:sz w:val="28"/>
          <w:szCs w:val="28"/>
        </w:rPr>
        <w:t>月</w:t>
      </w:r>
      <w:r w:rsidR="000D32AA">
        <w:rPr>
          <w:rFonts w:hint="eastAsia"/>
          <w:sz w:val="28"/>
          <w:szCs w:val="28"/>
        </w:rPr>
        <w:t>16</w:t>
      </w:r>
      <w:r w:rsidR="000D32AA" w:rsidRPr="000D32AA">
        <w:rPr>
          <w:sz w:val="28"/>
          <w:szCs w:val="28"/>
        </w:rPr>
        <w:t>日前</w:t>
      </w:r>
      <w:proofErr w:type="gramStart"/>
      <w:r w:rsidR="000D32AA" w:rsidRPr="000D32AA">
        <w:rPr>
          <w:sz w:val="28"/>
          <w:szCs w:val="28"/>
        </w:rPr>
        <w:t>逕</w:t>
      </w:r>
      <w:proofErr w:type="gramEnd"/>
      <w:r w:rsidR="000D32AA" w:rsidRPr="000D32AA">
        <w:rPr>
          <w:sz w:val="28"/>
          <w:szCs w:val="28"/>
        </w:rPr>
        <w:t>上臺北市教師在職研習網</w:t>
      </w:r>
    </w:p>
    <w:p w:rsidR="00B76AD2" w:rsidRPr="000D32AA" w:rsidRDefault="000D32AA" w:rsidP="000D32AA">
      <w:pPr>
        <w:pStyle w:val="Default"/>
        <w:spacing w:beforeLines="50" w:before="120" w:afterLines="50" w:after="12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0D32AA">
        <w:rPr>
          <w:sz w:val="28"/>
          <w:szCs w:val="28"/>
        </w:rPr>
        <w:t>(https://insc.tp.edu.tw/index/DefBod.aspx)報名參加。</w:t>
      </w:r>
    </w:p>
    <w:p w:rsidR="0080119C" w:rsidRPr="0080119C" w:rsidRDefault="00BC25F9" w:rsidP="00CA27B1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80119C">
        <w:rPr>
          <w:rFonts w:ascii="Times New Roman" w:hAnsi="Times New Roman" w:cs="Times New Roman"/>
          <w:sz w:val="28"/>
          <w:szCs w:val="28"/>
        </w:rPr>
        <w:t>科技</w:t>
      </w:r>
      <w:r w:rsidR="00CA27B1" w:rsidRPr="0080119C">
        <w:rPr>
          <w:rFonts w:ascii="Times New Roman" w:hAnsi="Times New Roman" w:cs="Times New Roman"/>
          <w:sz w:val="28"/>
          <w:szCs w:val="28"/>
        </w:rPr>
        <w:t>營</w:t>
      </w:r>
      <w:r w:rsidR="0080119C" w:rsidRPr="0080119C">
        <w:rPr>
          <w:rFonts w:ascii="Times New Roman" w:hAnsi="Times New Roman" w:cs="Times New Roman" w:hint="eastAsia"/>
          <w:sz w:val="28"/>
          <w:szCs w:val="28"/>
        </w:rPr>
        <w:t>教師觀課</w:t>
      </w:r>
      <w:r w:rsidR="00CA27B1" w:rsidRPr="0080119C">
        <w:rPr>
          <w:rFonts w:ascii="Times New Roman" w:hAnsi="Times New Roman" w:cs="Times New Roman"/>
          <w:sz w:val="28"/>
          <w:szCs w:val="28"/>
        </w:rPr>
        <w:t>時間及</w:t>
      </w:r>
      <w:r w:rsidR="0080119C">
        <w:rPr>
          <w:rFonts w:ascii="Times New Roman" w:hAnsi="Times New Roman" w:cs="Times New Roman" w:hint="eastAsia"/>
          <w:sz w:val="28"/>
          <w:szCs w:val="28"/>
        </w:rPr>
        <w:t>課後增能課程</w:t>
      </w:r>
      <w:r w:rsidR="00635492">
        <w:rPr>
          <w:rFonts w:ascii="Times New Roman" w:hAnsi="Times New Roman" w:cs="Times New Roman" w:hint="eastAsia"/>
          <w:sz w:val="28"/>
          <w:szCs w:val="28"/>
        </w:rPr>
        <w:t>及師資</w:t>
      </w:r>
      <w:r w:rsidR="00E67DC6">
        <w:rPr>
          <w:rFonts w:ascii="Times New Roman" w:hAnsi="Times New Roman" w:cs="Times New Roman" w:hint="eastAsia"/>
          <w:sz w:val="28"/>
          <w:szCs w:val="28"/>
        </w:rPr>
        <w:t>一覽表</w:t>
      </w:r>
      <w:bookmarkStart w:id="0" w:name="_GoBack"/>
      <w:bookmarkEnd w:id="0"/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04"/>
        <w:gridCol w:w="2126"/>
        <w:gridCol w:w="2298"/>
        <w:gridCol w:w="6"/>
        <w:gridCol w:w="2232"/>
      </w:tblGrid>
      <w:tr w:rsidR="00344217" w:rsidRPr="00F317E7" w:rsidTr="00344217">
        <w:trPr>
          <w:trHeight w:val="699"/>
          <w:jc w:val="center"/>
        </w:trPr>
        <w:tc>
          <w:tcPr>
            <w:tcW w:w="2104" w:type="dxa"/>
          </w:tcPr>
          <w:p w:rsidR="00344217" w:rsidRPr="00F317E7" w:rsidRDefault="00344217" w:rsidP="00760F8C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00-11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:rsidR="00344217" w:rsidRPr="00F317E7" w:rsidRDefault="00344217" w:rsidP="00760F8C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00-13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04" w:type="dxa"/>
            <w:gridSpan w:val="2"/>
          </w:tcPr>
          <w:p w:rsidR="00344217" w:rsidRPr="00F317E7" w:rsidRDefault="00344217" w:rsidP="00760F8C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00-15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232" w:type="dxa"/>
          </w:tcPr>
          <w:p w:rsidR="00344217" w:rsidRPr="00F317E7" w:rsidRDefault="00344217" w:rsidP="00760F8C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15</w:t>
            </w:r>
            <w:r>
              <w:rPr>
                <w:rFonts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00-17</w:t>
            </w:r>
            <w:r>
              <w:rPr>
                <w:rFonts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00</w:t>
            </w:r>
          </w:p>
        </w:tc>
      </w:tr>
      <w:tr w:rsidR="00344217" w:rsidRPr="00F317E7" w:rsidTr="00344217">
        <w:trPr>
          <w:trHeight w:val="1223"/>
          <w:jc w:val="center"/>
        </w:trPr>
        <w:tc>
          <w:tcPr>
            <w:tcW w:w="2104" w:type="dxa"/>
          </w:tcPr>
          <w:p w:rsidR="00344217" w:rsidRPr="009D471C" w:rsidRDefault="00344217" w:rsidP="00760F8C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Swift Coding</w:t>
            </w:r>
          </w:p>
          <w:p w:rsidR="00344217" w:rsidRPr="009D471C" w:rsidRDefault="00344217" w:rsidP="00760F8C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與批判性思考</w:t>
            </w:r>
          </w:p>
        </w:tc>
        <w:tc>
          <w:tcPr>
            <w:tcW w:w="2126" w:type="dxa"/>
          </w:tcPr>
          <w:p w:rsidR="00344217" w:rsidRPr="009D471C" w:rsidRDefault="00344217" w:rsidP="00760F8C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午休</w:t>
            </w: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備有午餐</w:t>
            </w: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304" w:type="dxa"/>
            <w:gridSpan w:val="2"/>
          </w:tcPr>
          <w:p w:rsidR="00344217" w:rsidRPr="009D471C" w:rsidRDefault="00344217" w:rsidP="00760F8C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Scratch</w:t>
            </w:r>
          </w:p>
        </w:tc>
        <w:tc>
          <w:tcPr>
            <w:tcW w:w="2232" w:type="dxa"/>
          </w:tcPr>
          <w:p w:rsidR="00344217" w:rsidRPr="009D471C" w:rsidRDefault="00635492" w:rsidP="00760F8C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教師增能</w:t>
            </w:r>
          </w:p>
        </w:tc>
      </w:tr>
      <w:tr w:rsidR="00344217" w:rsidRPr="00F317E7" w:rsidTr="00344217">
        <w:trPr>
          <w:trHeight w:val="699"/>
          <w:jc w:val="center"/>
        </w:trPr>
        <w:tc>
          <w:tcPr>
            <w:tcW w:w="6534" w:type="dxa"/>
            <w:gridSpan w:val="4"/>
          </w:tcPr>
          <w:p w:rsidR="00344217" w:rsidRPr="00F317E7" w:rsidRDefault="00344217" w:rsidP="00760F8C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教師觀課</w:t>
            </w:r>
            <w:proofErr w:type="gramEnd"/>
          </w:p>
        </w:tc>
        <w:tc>
          <w:tcPr>
            <w:tcW w:w="2232" w:type="dxa"/>
          </w:tcPr>
          <w:p w:rsidR="00344217" w:rsidRPr="00F317E7" w:rsidRDefault="00635492" w:rsidP="00344217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8"/>
                <w:szCs w:val="28"/>
              </w:rPr>
              <w:t>議課</w:t>
            </w:r>
            <w:proofErr w:type="gramEnd"/>
          </w:p>
        </w:tc>
      </w:tr>
      <w:tr w:rsidR="00635492" w:rsidRPr="00F317E7" w:rsidTr="00635492">
        <w:trPr>
          <w:trHeight w:val="699"/>
          <w:jc w:val="center"/>
        </w:trPr>
        <w:tc>
          <w:tcPr>
            <w:tcW w:w="6528" w:type="dxa"/>
            <w:gridSpan w:val="3"/>
          </w:tcPr>
          <w:p w:rsidR="00635492" w:rsidRDefault="00635492" w:rsidP="00344217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師資</w:t>
            </w:r>
            <w:r>
              <w:rPr>
                <w:rFonts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莊淳皓老師</w:t>
            </w:r>
          </w:p>
        </w:tc>
        <w:tc>
          <w:tcPr>
            <w:tcW w:w="2238" w:type="dxa"/>
            <w:gridSpan w:val="2"/>
          </w:tcPr>
          <w:p w:rsidR="00635492" w:rsidRDefault="00635492" w:rsidP="00635492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</w:tr>
    </w:tbl>
    <w:p w:rsidR="00CA27B1" w:rsidRDefault="00B76AD2" w:rsidP="00CA27B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217" w:rsidRDefault="00344217" w:rsidP="00CA27B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44217" w:rsidRPr="00F317E7" w:rsidRDefault="00344217" w:rsidP="00CA27B1">
      <w:pPr>
        <w:pStyle w:val="Default"/>
        <w:rPr>
          <w:rFonts w:ascii="Times New Roman" w:hAnsi="Times New Roman" w:cs="Times New Roman" w:hint="eastAsia"/>
          <w:sz w:val="28"/>
          <w:szCs w:val="28"/>
        </w:rPr>
      </w:pPr>
    </w:p>
    <w:sectPr w:rsidR="00344217" w:rsidRPr="00F317E7" w:rsidSect="00BC25F9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34C" w:rsidRDefault="00C1634C" w:rsidP="000733A7">
      <w:r>
        <w:separator/>
      </w:r>
    </w:p>
  </w:endnote>
  <w:endnote w:type="continuationSeparator" w:id="0">
    <w:p w:rsidR="00C1634C" w:rsidRDefault="00C1634C" w:rsidP="0007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34C" w:rsidRDefault="00C1634C" w:rsidP="000733A7">
      <w:r>
        <w:separator/>
      </w:r>
    </w:p>
  </w:footnote>
  <w:footnote w:type="continuationSeparator" w:id="0">
    <w:p w:rsidR="00C1634C" w:rsidRDefault="00C1634C" w:rsidP="0007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7C6E"/>
    <w:multiLevelType w:val="hybridMultilevel"/>
    <w:tmpl w:val="7DD60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2BE341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1D623C"/>
    <w:multiLevelType w:val="hybridMultilevel"/>
    <w:tmpl w:val="D14AAD2C"/>
    <w:lvl w:ilvl="0" w:tplc="766A1D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614BF1"/>
    <w:multiLevelType w:val="hybridMultilevel"/>
    <w:tmpl w:val="64685E90"/>
    <w:lvl w:ilvl="0" w:tplc="766A1D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33230B"/>
    <w:multiLevelType w:val="hybridMultilevel"/>
    <w:tmpl w:val="32208098"/>
    <w:lvl w:ilvl="0" w:tplc="E2BE34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EF3D76"/>
    <w:multiLevelType w:val="hybridMultilevel"/>
    <w:tmpl w:val="524E1362"/>
    <w:lvl w:ilvl="0" w:tplc="766A1D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48155E"/>
    <w:multiLevelType w:val="hybridMultilevel"/>
    <w:tmpl w:val="5538B50C"/>
    <w:lvl w:ilvl="0" w:tplc="B03C5A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F37263"/>
    <w:multiLevelType w:val="hybridMultilevel"/>
    <w:tmpl w:val="3DF0A6EC"/>
    <w:lvl w:ilvl="0" w:tplc="766A1DA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B1"/>
    <w:rsid w:val="000733A7"/>
    <w:rsid w:val="000D32AA"/>
    <w:rsid w:val="00234CA7"/>
    <w:rsid w:val="00344217"/>
    <w:rsid w:val="00371564"/>
    <w:rsid w:val="004A1ADA"/>
    <w:rsid w:val="004C2FE8"/>
    <w:rsid w:val="00635492"/>
    <w:rsid w:val="006D62EE"/>
    <w:rsid w:val="0080119C"/>
    <w:rsid w:val="00835173"/>
    <w:rsid w:val="009D471C"/>
    <w:rsid w:val="00A13B04"/>
    <w:rsid w:val="00B76AD2"/>
    <w:rsid w:val="00BC25F9"/>
    <w:rsid w:val="00C1634C"/>
    <w:rsid w:val="00CA27B1"/>
    <w:rsid w:val="00DA435C"/>
    <w:rsid w:val="00E67DC6"/>
    <w:rsid w:val="00F317E7"/>
    <w:rsid w:val="00F37DE4"/>
    <w:rsid w:val="00F65E0F"/>
    <w:rsid w:val="00F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F0955"/>
  <w15:chartTrackingRefBased/>
  <w15:docId w15:val="{3ED0EAF1-07BC-4261-9A89-8A6F0466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27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CA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3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33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2022-09-01T04:20:00Z</dcterms:created>
  <dcterms:modified xsi:type="dcterms:W3CDTF">2022-09-01T04:57:00Z</dcterms:modified>
</cp:coreProperties>
</file>